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附件1</w:t>
      </w:r>
    </w:p>
    <w:p>
      <w:pPr>
        <w:spacing w:line="540" w:lineRule="exact"/>
        <w:jc w:val="center"/>
        <w:rPr>
          <w:rFonts w:ascii="小标宋" w:hAnsi="Times New Roman" w:eastAsia="小标宋" w:cs="Times New Roman"/>
          <w:sz w:val="36"/>
          <w:szCs w:val="36"/>
        </w:rPr>
      </w:pPr>
    </w:p>
    <w:p>
      <w:pPr>
        <w:spacing w:line="540" w:lineRule="exact"/>
        <w:jc w:val="center"/>
        <w:rPr>
          <w:rFonts w:ascii="小标宋" w:hAnsi="Times New Roman" w:eastAsia="小标宋" w:cs="Times New Roman"/>
          <w:sz w:val="36"/>
          <w:szCs w:val="36"/>
        </w:rPr>
      </w:pPr>
      <w:bookmarkStart w:id="0" w:name="_GoBack"/>
      <w:r>
        <w:rPr>
          <w:rFonts w:hint="eastAsia" w:ascii="小标宋" w:hAnsi="Times New Roman" w:eastAsia="小标宋" w:cs="Times New Roman"/>
          <w:sz w:val="36"/>
          <w:szCs w:val="36"/>
        </w:rPr>
        <w:t>云南省民政厅2017年清明节值守安排表</w:t>
      </w:r>
      <w:bookmarkEnd w:id="0"/>
    </w:p>
    <w:p>
      <w:pPr>
        <w:spacing w:line="54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3"/>
        <w:tblW w:w="1375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2880"/>
        <w:gridCol w:w="2520"/>
        <w:gridCol w:w="5400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日期</w:t>
            </w:r>
          </w:p>
        </w:tc>
        <w:tc>
          <w:tcPr>
            <w:tcW w:w="288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社会事务处负责人</w:t>
            </w:r>
          </w:p>
        </w:tc>
        <w:tc>
          <w:tcPr>
            <w:tcW w:w="252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殡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管</w:t>
            </w: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中心负责人</w:t>
            </w:r>
          </w:p>
        </w:tc>
        <w:tc>
          <w:tcPr>
            <w:tcW w:w="540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成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　</w:t>
            </w: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员</w:t>
            </w:r>
          </w:p>
        </w:tc>
        <w:tc>
          <w:tcPr>
            <w:tcW w:w="1368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4月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1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日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Cs/>
                <w:sz w:val="30"/>
                <w:szCs w:val="30"/>
              </w:rPr>
              <w:t>陈强、邵丽萍</w:t>
            </w:r>
          </w:p>
        </w:tc>
        <w:tc>
          <w:tcPr>
            <w:tcW w:w="252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bCs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bCs/>
                <w:sz w:val="30"/>
                <w:szCs w:val="30"/>
              </w:rPr>
              <w:t>赵成胜</w:t>
            </w:r>
            <w:r>
              <w:rPr>
                <w:rFonts w:hint="eastAsia" w:ascii="仿宋" w:hAnsi="仿宋" w:eastAsia="仿宋" w:cs="Times New Roman"/>
                <w:bCs/>
                <w:sz w:val="30"/>
                <w:szCs w:val="30"/>
              </w:rPr>
              <w:t>、杨杰</w:t>
            </w:r>
          </w:p>
        </w:tc>
        <w:tc>
          <w:tcPr>
            <w:tcW w:w="5400" w:type="dxa"/>
            <w:vAlign w:val="center"/>
          </w:tcPr>
          <w:p>
            <w:pPr>
              <w:spacing w:line="540" w:lineRule="exact"/>
              <w:rPr>
                <w:rFonts w:ascii="仿宋" w:hAnsi="仿宋" w:eastAsia="仿宋" w:cs="Times New Roman"/>
                <w:bCs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bCs/>
                <w:sz w:val="30"/>
                <w:szCs w:val="30"/>
              </w:rPr>
              <w:t>社会事务处和殡</w:t>
            </w:r>
            <w:r>
              <w:rPr>
                <w:rFonts w:hint="eastAsia" w:ascii="仿宋" w:hAnsi="仿宋" w:eastAsia="仿宋" w:cs="Times New Roman"/>
                <w:bCs/>
                <w:sz w:val="30"/>
                <w:szCs w:val="30"/>
              </w:rPr>
              <w:t>管</w:t>
            </w:r>
            <w:r>
              <w:rPr>
                <w:rFonts w:ascii="仿宋" w:hAnsi="仿宋" w:eastAsia="仿宋" w:cs="Times New Roman"/>
                <w:bCs/>
                <w:sz w:val="30"/>
                <w:szCs w:val="30"/>
              </w:rPr>
              <w:t>中心全体人员</w:t>
            </w:r>
          </w:p>
        </w:tc>
        <w:tc>
          <w:tcPr>
            <w:tcW w:w="1368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4月2日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Cs/>
                <w:sz w:val="30"/>
                <w:szCs w:val="30"/>
              </w:rPr>
              <w:t>邵丽萍</w:t>
            </w:r>
          </w:p>
        </w:tc>
        <w:tc>
          <w:tcPr>
            <w:tcW w:w="252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Cs/>
                <w:sz w:val="30"/>
                <w:szCs w:val="30"/>
              </w:rPr>
              <w:t>杨杰</w:t>
            </w:r>
          </w:p>
        </w:tc>
        <w:tc>
          <w:tcPr>
            <w:tcW w:w="5400" w:type="dxa"/>
            <w:vAlign w:val="center"/>
          </w:tcPr>
          <w:p>
            <w:pPr>
              <w:spacing w:line="540" w:lineRule="exact"/>
              <w:rPr>
                <w:rFonts w:ascii="仿宋" w:hAnsi="仿宋" w:eastAsia="仿宋" w:cs="Times New Roman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Cs/>
                <w:sz w:val="30"/>
                <w:szCs w:val="30"/>
              </w:rPr>
              <w:t>王秋生、蔡苓</w:t>
            </w:r>
            <w:r>
              <w:rPr>
                <w:rFonts w:ascii="仿宋" w:hAnsi="仿宋" w:eastAsia="仿宋" w:cs="Times New Roman"/>
                <w:bCs/>
                <w:sz w:val="30"/>
                <w:szCs w:val="30"/>
              </w:rPr>
              <w:t>、</w:t>
            </w:r>
            <w:r>
              <w:rPr>
                <w:rFonts w:hint="eastAsia" w:ascii="仿宋" w:hAnsi="仿宋" w:eastAsia="仿宋" w:cs="Times New Roman"/>
                <w:bCs/>
                <w:sz w:val="30"/>
                <w:szCs w:val="30"/>
              </w:rPr>
              <w:t>刘子渐</w:t>
            </w:r>
            <w:r>
              <w:rPr>
                <w:rFonts w:ascii="仿宋" w:hAnsi="仿宋" w:eastAsia="仿宋" w:cs="Times New Roman"/>
                <w:bCs/>
                <w:sz w:val="30"/>
                <w:szCs w:val="30"/>
              </w:rPr>
              <w:t>、王上铭</w:t>
            </w:r>
          </w:p>
        </w:tc>
        <w:tc>
          <w:tcPr>
            <w:tcW w:w="1368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4月3日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Cs/>
                <w:sz w:val="30"/>
                <w:szCs w:val="30"/>
              </w:rPr>
              <w:t>邵丽萍</w:t>
            </w:r>
          </w:p>
        </w:tc>
        <w:tc>
          <w:tcPr>
            <w:tcW w:w="252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Cs/>
                <w:sz w:val="30"/>
                <w:szCs w:val="30"/>
              </w:rPr>
              <w:t>杨杰</w:t>
            </w:r>
          </w:p>
        </w:tc>
        <w:tc>
          <w:tcPr>
            <w:tcW w:w="5400" w:type="dxa"/>
            <w:vAlign w:val="center"/>
          </w:tcPr>
          <w:p>
            <w:pPr>
              <w:spacing w:line="540" w:lineRule="exact"/>
              <w:rPr>
                <w:rFonts w:ascii="仿宋" w:hAnsi="仿宋" w:eastAsia="仿宋" w:cs="Times New Roman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Cs/>
                <w:sz w:val="30"/>
                <w:szCs w:val="30"/>
              </w:rPr>
              <w:t>尤浩椋</w:t>
            </w:r>
            <w:r>
              <w:rPr>
                <w:rFonts w:ascii="仿宋" w:hAnsi="仿宋" w:eastAsia="仿宋" w:cs="Times New Roman"/>
                <w:bCs/>
                <w:sz w:val="30"/>
                <w:szCs w:val="30"/>
              </w:rPr>
              <w:t>、</w:t>
            </w:r>
            <w:r>
              <w:rPr>
                <w:rFonts w:hint="eastAsia" w:ascii="仿宋" w:hAnsi="仿宋" w:eastAsia="仿宋" w:cs="Times New Roman"/>
                <w:bCs/>
                <w:sz w:val="30"/>
                <w:szCs w:val="30"/>
              </w:rPr>
              <w:t>郭懿、刘子渐</w:t>
            </w:r>
            <w:r>
              <w:rPr>
                <w:rFonts w:ascii="仿宋" w:hAnsi="仿宋" w:eastAsia="仿宋" w:cs="Times New Roman"/>
                <w:bCs/>
                <w:sz w:val="30"/>
                <w:szCs w:val="30"/>
              </w:rPr>
              <w:t>、王上铭</w:t>
            </w:r>
          </w:p>
        </w:tc>
        <w:tc>
          <w:tcPr>
            <w:tcW w:w="1368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4月4日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Cs/>
                <w:sz w:val="30"/>
                <w:szCs w:val="30"/>
              </w:rPr>
              <w:t>陈强</w:t>
            </w:r>
          </w:p>
        </w:tc>
        <w:tc>
          <w:tcPr>
            <w:tcW w:w="252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bCs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bCs/>
                <w:sz w:val="30"/>
                <w:szCs w:val="30"/>
              </w:rPr>
              <w:t>赵成胜</w:t>
            </w:r>
          </w:p>
        </w:tc>
        <w:tc>
          <w:tcPr>
            <w:tcW w:w="5400" w:type="dxa"/>
            <w:vAlign w:val="center"/>
          </w:tcPr>
          <w:p>
            <w:pPr>
              <w:spacing w:line="540" w:lineRule="exact"/>
              <w:rPr>
                <w:rFonts w:ascii="仿宋" w:hAnsi="仿宋" w:eastAsia="仿宋" w:cs="Times New Roman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Cs/>
                <w:sz w:val="30"/>
                <w:szCs w:val="30"/>
              </w:rPr>
              <w:t>牛能、张靖、刘子渐</w:t>
            </w:r>
            <w:r>
              <w:rPr>
                <w:rFonts w:ascii="仿宋" w:hAnsi="仿宋" w:eastAsia="仿宋" w:cs="Times New Roman"/>
                <w:bCs/>
                <w:sz w:val="30"/>
                <w:szCs w:val="30"/>
              </w:rPr>
              <w:t>、王上铭</w:t>
            </w:r>
          </w:p>
        </w:tc>
        <w:tc>
          <w:tcPr>
            <w:tcW w:w="1368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4月5日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Cs/>
                <w:sz w:val="30"/>
                <w:szCs w:val="30"/>
              </w:rPr>
              <w:t>陈强、邵丽萍</w:t>
            </w:r>
          </w:p>
        </w:tc>
        <w:tc>
          <w:tcPr>
            <w:tcW w:w="252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bCs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bCs/>
                <w:sz w:val="30"/>
                <w:szCs w:val="30"/>
              </w:rPr>
              <w:t>赵成胜</w:t>
            </w:r>
            <w:r>
              <w:rPr>
                <w:rFonts w:hint="eastAsia" w:ascii="仿宋" w:hAnsi="仿宋" w:eastAsia="仿宋" w:cs="Times New Roman"/>
                <w:bCs/>
                <w:sz w:val="30"/>
                <w:szCs w:val="30"/>
              </w:rPr>
              <w:t>、杨杰</w:t>
            </w:r>
          </w:p>
        </w:tc>
        <w:tc>
          <w:tcPr>
            <w:tcW w:w="5400" w:type="dxa"/>
            <w:vAlign w:val="center"/>
          </w:tcPr>
          <w:p>
            <w:pPr>
              <w:spacing w:line="540" w:lineRule="exact"/>
              <w:rPr>
                <w:rFonts w:ascii="仿宋" w:hAnsi="仿宋" w:eastAsia="仿宋" w:cs="Times New Roman"/>
                <w:bCs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bCs/>
                <w:sz w:val="30"/>
                <w:szCs w:val="30"/>
              </w:rPr>
              <w:t>社会事务处和殡</w:t>
            </w:r>
            <w:r>
              <w:rPr>
                <w:rFonts w:hint="eastAsia" w:ascii="仿宋" w:hAnsi="仿宋" w:eastAsia="仿宋" w:cs="Times New Roman"/>
                <w:bCs/>
                <w:sz w:val="30"/>
                <w:szCs w:val="30"/>
              </w:rPr>
              <w:t>管</w:t>
            </w:r>
            <w:r>
              <w:rPr>
                <w:rFonts w:ascii="仿宋" w:hAnsi="仿宋" w:eastAsia="仿宋" w:cs="Times New Roman"/>
                <w:bCs/>
                <w:sz w:val="30"/>
                <w:szCs w:val="30"/>
              </w:rPr>
              <w:t>中心全体人员</w:t>
            </w:r>
          </w:p>
        </w:tc>
        <w:tc>
          <w:tcPr>
            <w:tcW w:w="1368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</w:tbl>
    <w:p>
      <w:pPr>
        <w:snapToGrid w:val="0"/>
        <w:spacing w:line="540" w:lineRule="exact"/>
        <w:ind w:firstLine="420" w:firstLineChars="15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云南省民政厅清明节工作领导小组办公室联系电话：</w:t>
      </w:r>
      <w:r>
        <w:rPr>
          <w:rFonts w:ascii="仿宋" w:hAnsi="仿宋" w:eastAsia="仿宋" w:cs="仿宋"/>
          <w:sz w:val="28"/>
          <w:szCs w:val="24"/>
        </w:rPr>
        <w:t>0871—65732725</w:t>
      </w:r>
      <w:r>
        <w:rPr>
          <w:rFonts w:hint="eastAsia" w:ascii="仿宋" w:hAnsi="仿宋" w:eastAsia="仿宋" w:cs="仿宋"/>
          <w:sz w:val="28"/>
          <w:szCs w:val="24"/>
        </w:rPr>
        <w:t>、</w:t>
      </w:r>
      <w:r>
        <w:rPr>
          <w:rFonts w:ascii="仿宋" w:hAnsi="仿宋" w:eastAsia="仿宋" w:cs="仿宋"/>
          <w:sz w:val="28"/>
          <w:szCs w:val="24"/>
        </w:rPr>
        <w:t>65732613</w:t>
      </w:r>
      <w:r>
        <w:rPr>
          <w:rFonts w:hint="eastAsia" w:ascii="仿宋" w:hAnsi="仿宋" w:eastAsia="仿宋" w:cs="仿宋"/>
          <w:sz w:val="28"/>
          <w:szCs w:val="24"/>
        </w:rPr>
        <w:t>；</w:t>
      </w:r>
      <w:r>
        <w:rPr>
          <w:rFonts w:ascii="仿宋" w:hAnsi="仿宋" w:eastAsia="仿宋" w:cs="仿宋"/>
          <w:sz w:val="28"/>
          <w:szCs w:val="24"/>
        </w:rPr>
        <w:t>传真：0871—</w:t>
      </w:r>
      <w:r>
        <w:rPr>
          <w:rFonts w:hint="eastAsia" w:ascii="仿宋" w:hAnsi="仿宋" w:eastAsia="仿宋" w:cs="仿宋"/>
          <w:sz w:val="28"/>
          <w:szCs w:val="24"/>
        </w:rPr>
        <w:t>6</w:t>
      </w:r>
      <w:r>
        <w:rPr>
          <w:rFonts w:ascii="仿宋" w:hAnsi="仿宋" w:eastAsia="仿宋" w:cs="仿宋"/>
          <w:sz w:val="28"/>
          <w:szCs w:val="24"/>
        </w:rPr>
        <w:t>5732</w:t>
      </w:r>
      <w:r>
        <w:rPr>
          <w:rFonts w:hint="eastAsia" w:ascii="仿宋" w:hAnsi="仿宋" w:eastAsia="仿宋" w:cs="仿宋"/>
          <w:sz w:val="28"/>
          <w:szCs w:val="24"/>
        </w:rPr>
        <w:t>725 ；</w:t>
      </w:r>
      <w:r>
        <w:rPr>
          <w:rFonts w:ascii="仿宋" w:hAnsi="仿宋" w:eastAsia="仿宋" w:cs="仿宋"/>
          <w:sz w:val="28"/>
          <w:szCs w:val="24"/>
        </w:rPr>
        <w:t>QQ</w:t>
      </w:r>
      <w:r>
        <w:rPr>
          <w:rFonts w:hint="eastAsia" w:ascii="仿宋" w:hAnsi="仿宋" w:eastAsia="仿宋" w:cs="仿宋"/>
          <w:sz w:val="28"/>
          <w:szCs w:val="24"/>
        </w:rPr>
        <w:t>群：</w:t>
      </w:r>
      <w:r>
        <w:rPr>
          <w:rFonts w:ascii="仿宋" w:hAnsi="仿宋" w:eastAsia="仿宋" w:cs="仿宋"/>
          <w:sz w:val="28"/>
          <w:szCs w:val="24"/>
        </w:rPr>
        <w:t>37194438</w:t>
      </w:r>
      <w:r>
        <w:rPr>
          <w:rFonts w:hint="eastAsia" w:ascii="仿宋" w:hAnsi="仿宋" w:eastAsia="仿宋" w:cs="仿宋"/>
          <w:sz w:val="28"/>
          <w:szCs w:val="24"/>
        </w:rPr>
        <w:t>。</w:t>
      </w:r>
    </w:p>
    <w:p>
      <w:pPr>
        <w:snapToGrid w:val="0"/>
        <w:spacing w:line="540" w:lineRule="exact"/>
        <w:ind w:firstLine="420" w:firstLineChars="150"/>
        <w:rPr>
          <w:rFonts w:ascii="仿宋" w:hAnsi="仿宋" w:eastAsia="仿宋" w:cs="仿宋"/>
          <w:sz w:val="28"/>
          <w:szCs w:val="24"/>
        </w:rPr>
      </w:pPr>
    </w:p>
    <w:p>
      <w:pPr>
        <w:spacing w:line="540" w:lineRule="exact"/>
      </w:pPr>
    </w:p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A7205"/>
    <w:rsid w:val="1AB14A6E"/>
    <w:rsid w:val="4A0A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2021-07-08T06:26:00Z</dcterms:created>
  <dc:creator>李琦薇</dc:creator>
  <cp:lastModifiedBy>李琦薇</cp:lastModifiedBy>
  <dcterms:modified xsi:type="dcterms:W3CDTF">2021-07-08T06:28:35Z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